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7FA" w:rsidRDefault="008307FA" w:rsidP="008307FA">
      <w:pPr>
        <w:spacing w:after="0" w:line="240" w:lineRule="auto"/>
        <w:jc w:val="right"/>
        <w:rPr>
          <w:rFonts w:eastAsia="Times New Roman" w:cs="Times New Roman"/>
          <w:szCs w:val="24"/>
          <w:lang w:eastAsia="lv-LV"/>
        </w:rPr>
      </w:pPr>
      <w:r w:rsidRPr="008307FA">
        <w:rPr>
          <w:rFonts w:eastAsia="Times New Roman" w:cs="Times New Roman"/>
          <w:b/>
          <w:bCs/>
          <w:szCs w:val="24"/>
          <w:lang w:eastAsia="lv-LV"/>
        </w:rPr>
        <w:t>Ministru kabineta noteikumi Nr.248</w:t>
      </w:r>
      <w:r w:rsidRPr="008307FA">
        <w:rPr>
          <w:rFonts w:eastAsia="Times New Roman" w:cs="Times New Roman"/>
          <w:szCs w:val="24"/>
          <w:lang w:eastAsia="lv-LV"/>
        </w:rPr>
        <w:t xml:space="preserve"> </w:t>
      </w:r>
      <w:r w:rsidRPr="008307FA">
        <w:rPr>
          <w:rFonts w:eastAsia="Times New Roman" w:cs="Times New Roman"/>
          <w:szCs w:val="24"/>
          <w:lang w:eastAsia="lv-LV"/>
        </w:rPr>
        <w:br/>
      </w:r>
      <w:r w:rsidRPr="008307FA">
        <w:rPr>
          <w:rFonts w:eastAsia="Times New Roman" w:cs="Times New Roman"/>
          <w:szCs w:val="24"/>
          <w:lang w:eastAsia="lv-LV"/>
        </w:rPr>
        <w:br/>
        <w:t>Rīgā 2014.gada 20.maijā (prot. Nr.29 10.§)</w:t>
      </w:r>
    </w:p>
    <w:p w:rsidR="008307FA" w:rsidRPr="008307FA" w:rsidRDefault="008307FA" w:rsidP="008307FA">
      <w:pPr>
        <w:spacing w:after="0" w:line="240" w:lineRule="auto"/>
        <w:jc w:val="right"/>
        <w:rPr>
          <w:rFonts w:eastAsia="Times New Roman" w:cs="Times New Roman"/>
          <w:szCs w:val="24"/>
          <w:lang w:eastAsia="lv-LV"/>
        </w:rPr>
      </w:pPr>
    </w:p>
    <w:p w:rsidR="008307FA" w:rsidRDefault="008307FA" w:rsidP="008307FA">
      <w:pPr>
        <w:spacing w:after="0" w:line="240" w:lineRule="auto"/>
        <w:jc w:val="center"/>
        <w:rPr>
          <w:rFonts w:eastAsia="Times New Roman" w:cs="Times New Roman"/>
          <w:b/>
          <w:sz w:val="32"/>
          <w:szCs w:val="32"/>
          <w:lang w:eastAsia="lv-LV"/>
        </w:rPr>
      </w:pPr>
      <w:r w:rsidRPr="008307FA">
        <w:rPr>
          <w:rFonts w:eastAsia="Times New Roman" w:cs="Times New Roman"/>
          <w:b/>
          <w:sz w:val="32"/>
          <w:szCs w:val="32"/>
          <w:lang w:eastAsia="lv-LV"/>
        </w:rPr>
        <w:t>Noteikumi par valsts pārbaudes darbu norises laiku 2014./2015.mācību gadā</w:t>
      </w:r>
    </w:p>
    <w:p w:rsidR="008307FA" w:rsidRPr="008307FA" w:rsidRDefault="008307FA" w:rsidP="008307FA">
      <w:pPr>
        <w:spacing w:after="0" w:line="240" w:lineRule="auto"/>
        <w:jc w:val="both"/>
        <w:rPr>
          <w:rFonts w:eastAsia="Times New Roman" w:cs="Times New Roman"/>
          <w:b/>
          <w:sz w:val="32"/>
          <w:szCs w:val="32"/>
          <w:lang w:eastAsia="lv-LV"/>
        </w:rPr>
      </w:pPr>
    </w:p>
    <w:p w:rsidR="008307FA" w:rsidRPr="008307FA" w:rsidRDefault="008307FA" w:rsidP="008307FA">
      <w:pPr>
        <w:spacing w:after="0" w:line="240" w:lineRule="auto"/>
        <w:jc w:val="right"/>
        <w:rPr>
          <w:rFonts w:eastAsia="Times New Roman" w:cs="Times New Roman"/>
          <w:szCs w:val="24"/>
          <w:lang w:eastAsia="lv-LV"/>
        </w:rPr>
      </w:pPr>
      <w:r w:rsidRPr="008307FA">
        <w:rPr>
          <w:rFonts w:eastAsia="Times New Roman" w:cs="Times New Roman"/>
          <w:szCs w:val="24"/>
          <w:lang w:eastAsia="lv-LV"/>
        </w:rPr>
        <w:t xml:space="preserve">Izdoti saskaņā ar </w:t>
      </w:r>
      <w:hyperlink r:id="rId4" w:tgtFrame="_blank" w:history="1">
        <w:r w:rsidRPr="008307FA">
          <w:rPr>
            <w:rFonts w:eastAsia="Times New Roman" w:cs="Times New Roman"/>
            <w:color w:val="0000FF"/>
            <w:szCs w:val="24"/>
            <w:u w:val="single"/>
            <w:lang w:eastAsia="lv-LV"/>
          </w:rPr>
          <w:t>Vispārējās izglītības likuma</w:t>
        </w:r>
      </w:hyperlink>
      <w:r w:rsidRPr="008307FA">
        <w:rPr>
          <w:rFonts w:eastAsia="Times New Roman" w:cs="Times New Roman"/>
          <w:szCs w:val="24"/>
          <w:lang w:eastAsia="lv-LV"/>
        </w:rPr>
        <w:t xml:space="preserve"> </w:t>
      </w:r>
      <w:r w:rsidRPr="008307FA">
        <w:rPr>
          <w:rFonts w:eastAsia="Times New Roman" w:cs="Times New Roman"/>
          <w:szCs w:val="24"/>
          <w:lang w:eastAsia="lv-LV"/>
        </w:rPr>
        <w:br/>
        <w:t>4.panta 12.punktu</w:t>
      </w:r>
    </w:p>
    <w:p w:rsidR="008307FA" w:rsidRPr="008307FA" w:rsidRDefault="008307FA" w:rsidP="008307FA">
      <w:pPr>
        <w:spacing w:after="0" w:line="240" w:lineRule="auto"/>
        <w:jc w:val="center"/>
        <w:rPr>
          <w:rFonts w:eastAsia="Times New Roman" w:cs="Times New Roman"/>
          <w:b/>
          <w:szCs w:val="24"/>
          <w:lang w:eastAsia="lv-LV"/>
        </w:rPr>
      </w:pPr>
      <w:bookmarkStart w:id="0" w:name="n1"/>
      <w:bookmarkEnd w:id="0"/>
      <w:r w:rsidRPr="008307FA">
        <w:rPr>
          <w:rFonts w:eastAsia="Times New Roman" w:cs="Times New Roman"/>
          <w:b/>
          <w:szCs w:val="24"/>
          <w:lang w:eastAsia="lv-LV"/>
        </w:rPr>
        <w:t>I. Vispārīgais jautājums</w:t>
      </w:r>
    </w:p>
    <w:p w:rsidR="008307FA" w:rsidRPr="008307FA" w:rsidRDefault="008307FA" w:rsidP="008307FA">
      <w:pPr>
        <w:spacing w:before="100" w:beforeAutospacing="1" w:after="100" w:afterAutospacing="1" w:line="240" w:lineRule="auto"/>
        <w:jc w:val="both"/>
        <w:rPr>
          <w:rFonts w:eastAsia="Times New Roman" w:cs="Times New Roman"/>
          <w:szCs w:val="24"/>
          <w:lang w:eastAsia="lv-LV"/>
        </w:rPr>
      </w:pPr>
      <w:bookmarkStart w:id="1" w:name="p1"/>
      <w:bookmarkStart w:id="2" w:name="p-515758"/>
      <w:bookmarkEnd w:id="1"/>
      <w:bookmarkEnd w:id="2"/>
      <w:r w:rsidRPr="008307FA">
        <w:rPr>
          <w:rFonts w:eastAsia="Times New Roman" w:cs="Times New Roman"/>
          <w:szCs w:val="24"/>
          <w:lang w:eastAsia="lv-LV"/>
        </w:rPr>
        <w:t>1. Noteikumi nosaka valsts pārbaudes darbu norises laiku 2014./2015. mācību gadā izglītības iestādēs, kuras īsteno vispārējās pamatizglītības programmas un vispārējās vidējās izglītības programmas.</w:t>
      </w:r>
    </w:p>
    <w:p w:rsidR="008307FA" w:rsidRPr="008307FA" w:rsidRDefault="008307FA" w:rsidP="008307FA">
      <w:pPr>
        <w:spacing w:after="0" w:line="240" w:lineRule="auto"/>
        <w:jc w:val="center"/>
        <w:rPr>
          <w:rFonts w:eastAsia="Times New Roman" w:cs="Times New Roman"/>
          <w:b/>
          <w:szCs w:val="24"/>
          <w:lang w:eastAsia="lv-LV"/>
        </w:rPr>
      </w:pPr>
      <w:bookmarkStart w:id="3" w:name="n2"/>
      <w:bookmarkEnd w:id="3"/>
      <w:r w:rsidRPr="008307FA">
        <w:rPr>
          <w:rFonts w:eastAsia="Times New Roman" w:cs="Times New Roman"/>
          <w:b/>
          <w:szCs w:val="24"/>
          <w:lang w:eastAsia="lv-LV"/>
        </w:rPr>
        <w:t>II. Valsts pārbaudes darbi 3. klases izglītojamiem</w:t>
      </w:r>
    </w:p>
    <w:p w:rsidR="008307FA" w:rsidRPr="008307FA" w:rsidRDefault="008307FA" w:rsidP="008307FA">
      <w:pPr>
        <w:spacing w:before="100" w:beforeAutospacing="1" w:after="100" w:afterAutospacing="1" w:line="240" w:lineRule="auto"/>
        <w:jc w:val="both"/>
        <w:rPr>
          <w:rFonts w:eastAsia="Times New Roman" w:cs="Times New Roman"/>
          <w:szCs w:val="24"/>
          <w:lang w:eastAsia="lv-LV"/>
        </w:rPr>
      </w:pPr>
      <w:bookmarkStart w:id="4" w:name="p2"/>
      <w:bookmarkStart w:id="5" w:name="p-515760"/>
      <w:bookmarkEnd w:id="4"/>
      <w:bookmarkEnd w:id="5"/>
      <w:r w:rsidRPr="008307FA">
        <w:rPr>
          <w:rFonts w:eastAsia="Times New Roman" w:cs="Times New Roman"/>
          <w:szCs w:val="24"/>
          <w:lang w:eastAsia="lv-LV"/>
        </w:rPr>
        <w:t>2. Diagnosticējošais darbs ar kombinētu mācību saturu notiek:</w:t>
      </w:r>
    </w:p>
    <w:p w:rsidR="008307FA" w:rsidRPr="008307FA" w:rsidRDefault="008307FA" w:rsidP="008307FA">
      <w:pPr>
        <w:spacing w:before="100" w:beforeAutospacing="1" w:after="100" w:afterAutospacing="1" w:line="240" w:lineRule="auto"/>
        <w:jc w:val="both"/>
        <w:rPr>
          <w:rFonts w:eastAsia="Times New Roman" w:cs="Times New Roman"/>
          <w:szCs w:val="24"/>
          <w:lang w:eastAsia="lv-LV"/>
        </w:rPr>
      </w:pPr>
      <w:r w:rsidRPr="008307FA">
        <w:rPr>
          <w:rFonts w:eastAsia="Times New Roman" w:cs="Times New Roman"/>
          <w:szCs w:val="24"/>
          <w:lang w:eastAsia="lv-LV"/>
        </w:rPr>
        <w:t>2.1. latviešu valodā latviešu mācībvalodas izglītības programmās (kombinēti) – rakstu daļa – 2015. gada 18. februārī, mutvārdu daļa – no 5. janvāra līdz 17. februārim;</w:t>
      </w:r>
    </w:p>
    <w:p w:rsidR="008307FA" w:rsidRPr="008307FA" w:rsidRDefault="008307FA" w:rsidP="008307FA">
      <w:pPr>
        <w:spacing w:before="100" w:beforeAutospacing="1" w:after="100" w:afterAutospacing="1" w:line="240" w:lineRule="auto"/>
        <w:jc w:val="both"/>
        <w:rPr>
          <w:rFonts w:eastAsia="Times New Roman" w:cs="Times New Roman"/>
          <w:szCs w:val="24"/>
          <w:lang w:eastAsia="lv-LV"/>
        </w:rPr>
      </w:pPr>
      <w:r w:rsidRPr="008307FA">
        <w:rPr>
          <w:rFonts w:eastAsia="Times New Roman" w:cs="Times New Roman"/>
          <w:szCs w:val="24"/>
          <w:lang w:eastAsia="lv-LV"/>
        </w:rPr>
        <w:t>2.2. mazākumtautību valodā mazākumtautību izglītības programmās (kombinēti) – rakstu daļa – 2015. gada 18. februārī, mutvārdu daļa – no 5. janvāra līdz 17. februārim;</w:t>
      </w:r>
    </w:p>
    <w:p w:rsidR="008307FA" w:rsidRPr="008307FA" w:rsidRDefault="008307FA" w:rsidP="008307FA">
      <w:pPr>
        <w:spacing w:before="100" w:beforeAutospacing="1" w:after="100" w:afterAutospacing="1" w:line="240" w:lineRule="auto"/>
        <w:jc w:val="both"/>
        <w:rPr>
          <w:rFonts w:eastAsia="Times New Roman" w:cs="Times New Roman"/>
          <w:szCs w:val="24"/>
          <w:lang w:eastAsia="lv-LV"/>
        </w:rPr>
      </w:pPr>
      <w:r w:rsidRPr="008307FA">
        <w:rPr>
          <w:rFonts w:eastAsia="Times New Roman" w:cs="Times New Roman"/>
          <w:szCs w:val="24"/>
          <w:lang w:eastAsia="lv-LV"/>
        </w:rPr>
        <w:t>2.3. matemātikā (rakstiski) – 2015. gada 25. februārī.</w:t>
      </w:r>
    </w:p>
    <w:p w:rsidR="008307FA" w:rsidRPr="008307FA" w:rsidRDefault="008307FA" w:rsidP="008307FA">
      <w:pPr>
        <w:spacing w:before="100" w:beforeAutospacing="1" w:after="100" w:afterAutospacing="1" w:line="240" w:lineRule="auto"/>
        <w:jc w:val="both"/>
        <w:rPr>
          <w:rFonts w:eastAsia="Times New Roman" w:cs="Times New Roman"/>
          <w:szCs w:val="24"/>
          <w:lang w:eastAsia="lv-LV"/>
        </w:rPr>
      </w:pPr>
      <w:bookmarkStart w:id="6" w:name="p3"/>
      <w:bookmarkStart w:id="7" w:name="p-515761"/>
      <w:bookmarkEnd w:id="6"/>
      <w:bookmarkEnd w:id="7"/>
      <w:r w:rsidRPr="008307FA">
        <w:rPr>
          <w:rFonts w:eastAsia="Times New Roman" w:cs="Times New Roman"/>
          <w:szCs w:val="24"/>
          <w:lang w:eastAsia="lv-LV"/>
        </w:rPr>
        <w:t>3. Diagnosticējošais darbs latviešu valodā mazākumtautību izglītības programmās (kombinēti) – rakstu daļa un mutvārdu daļa – notiek 2015. gada 5. martā.</w:t>
      </w:r>
    </w:p>
    <w:p w:rsidR="008307FA" w:rsidRPr="008307FA" w:rsidRDefault="008307FA" w:rsidP="008307FA">
      <w:pPr>
        <w:spacing w:after="0" w:line="240" w:lineRule="auto"/>
        <w:jc w:val="center"/>
        <w:rPr>
          <w:rFonts w:eastAsia="Times New Roman" w:cs="Times New Roman"/>
          <w:b/>
          <w:szCs w:val="24"/>
          <w:lang w:eastAsia="lv-LV"/>
        </w:rPr>
      </w:pPr>
      <w:bookmarkStart w:id="8" w:name="n3"/>
      <w:bookmarkEnd w:id="8"/>
      <w:r w:rsidRPr="008307FA">
        <w:rPr>
          <w:rFonts w:eastAsia="Times New Roman" w:cs="Times New Roman"/>
          <w:b/>
          <w:szCs w:val="24"/>
          <w:lang w:eastAsia="lv-LV"/>
        </w:rPr>
        <w:t>III. Valsts pārbaudes darbi 6. klases izglītojamiem</w:t>
      </w:r>
    </w:p>
    <w:p w:rsidR="008307FA" w:rsidRPr="008307FA" w:rsidRDefault="008307FA" w:rsidP="008307FA">
      <w:pPr>
        <w:spacing w:before="100" w:beforeAutospacing="1" w:after="100" w:afterAutospacing="1" w:line="240" w:lineRule="auto"/>
        <w:jc w:val="both"/>
        <w:rPr>
          <w:rFonts w:eastAsia="Times New Roman" w:cs="Times New Roman"/>
          <w:szCs w:val="24"/>
          <w:lang w:eastAsia="lv-LV"/>
        </w:rPr>
      </w:pPr>
      <w:bookmarkStart w:id="9" w:name="p4"/>
      <w:bookmarkStart w:id="10" w:name="p-515763"/>
      <w:bookmarkEnd w:id="9"/>
      <w:bookmarkEnd w:id="10"/>
      <w:r w:rsidRPr="008307FA">
        <w:rPr>
          <w:rFonts w:eastAsia="Times New Roman" w:cs="Times New Roman"/>
          <w:szCs w:val="24"/>
          <w:lang w:eastAsia="lv-LV"/>
        </w:rPr>
        <w:t>4. Diagnosticējošie darbi notiek:</w:t>
      </w:r>
    </w:p>
    <w:p w:rsidR="008307FA" w:rsidRPr="008307FA" w:rsidRDefault="008307FA" w:rsidP="008307FA">
      <w:pPr>
        <w:spacing w:before="100" w:beforeAutospacing="1" w:after="100" w:afterAutospacing="1" w:line="240" w:lineRule="auto"/>
        <w:jc w:val="both"/>
        <w:rPr>
          <w:rFonts w:eastAsia="Times New Roman" w:cs="Times New Roman"/>
          <w:szCs w:val="24"/>
          <w:lang w:eastAsia="lv-LV"/>
        </w:rPr>
      </w:pPr>
      <w:r w:rsidRPr="008307FA">
        <w:rPr>
          <w:rFonts w:eastAsia="Times New Roman" w:cs="Times New Roman"/>
          <w:szCs w:val="24"/>
          <w:lang w:eastAsia="lv-LV"/>
        </w:rPr>
        <w:t>4.1. latviešu valodā latviešu mācībvalodas izglītības programmās (kombinēti) – rakstu daļa – 2015. gada 19. februārī, mutvārdu daļa - no 5. janvāra līdz 18. februārim;</w:t>
      </w:r>
    </w:p>
    <w:p w:rsidR="008307FA" w:rsidRPr="008307FA" w:rsidRDefault="008307FA" w:rsidP="008307FA">
      <w:pPr>
        <w:spacing w:before="100" w:beforeAutospacing="1" w:after="100" w:afterAutospacing="1" w:line="240" w:lineRule="auto"/>
        <w:jc w:val="both"/>
        <w:rPr>
          <w:rFonts w:eastAsia="Times New Roman" w:cs="Times New Roman"/>
          <w:szCs w:val="24"/>
          <w:lang w:eastAsia="lv-LV"/>
        </w:rPr>
      </w:pPr>
      <w:r w:rsidRPr="008307FA">
        <w:rPr>
          <w:rFonts w:eastAsia="Times New Roman" w:cs="Times New Roman"/>
          <w:szCs w:val="24"/>
          <w:lang w:eastAsia="lv-LV"/>
        </w:rPr>
        <w:t>4.2. mazākumtautību valodā mazākumtautību izglītības programmās (kombinēti) – rakstu daļa – 2015. gada 19. februārī, mutvārdu daļa - no 5. janvāra līdz 18. februārim;</w:t>
      </w:r>
    </w:p>
    <w:p w:rsidR="008307FA" w:rsidRPr="008307FA" w:rsidRDefault="008307FA" w:rsidP="008307FA">
      <w:pPr>
        <w:spacing w:before="100" w:beforeAutospacing="1" w:after="100" w:afterAutospacing="1" w:line="240" w:lineRule="auto"/>
        <w:jc w:val="both"/>
        <w:rPr>
          <w:rFonts w:eastAsia="Times New Roman" w:cs="Times New Roman"/>
          <w:szCs w:val="24"/>
          <w:lang w:eastAsia="lv-LV"/>
        </w:rPr>
      </w:pPr>
      <w:r w:rsidRPr="008307FA">
        <w:rPr>
          <w:rFonts w:eastAsia="Times New Roman" w:cs="Times New Roman"/>
          <w:szCs w:val="24"/>
          <w:lang w:eastAsia="lv-LV"/>
        </w:rPr>
        <w:t>4.3. matemātikā (rakstiski) – 2015. gada 24. februārī;</w:t>
      </w:r>
    </w:p>
    <w:p w:rsidR="008307FA" w:rsidRPr="008307FA" w:rsidRDefault="008307FA" w:rsidP="008307FA">
      <w:pPr>
        <w:spacing w:before="100" w:beforeAutospacing="1" w:after="100" w:afterAutospacing="1" w:line="240" w:lineRule="auto"/>
        <w:jc w:val="both"/>
        <w:rPr>
          <w:rFonts w:eastAsia="Times New Roman" w:cs="Times New Roman"/>
          <w:szCs w:val="24"/>
          <w:lang w:eastAsia="lv-LV"/>
        </w:rPr>
      </w:pPr>
      <w:r w:rsidRPr="008307FA">
        <w:rPr>
          <w:rFonts w:eastAsia="Times New Roman" w:cs="Times New Roman"/>
          <w:szCs w:val="24"/>
          <w:lang w:eastAsia="lv-LV"/>
        </w:rPr>
        <w:t>4.4. latviešu valodā mazākumtautību izglītības programmās (kombinēti) – rakstu daļa un mutvārdu daļa – 2015. gada 26. februārī;</w:t>
      </w:r>
    </w:p>
    <w:p w:rsidR="008307FA" w:rsidRDefault="008307FA" w:rsidP="008307FA">
      <w:pPr>
        <w:spacing w:before="100" w:beforeAutospacing="1" w:after="100" w:afterAutospacing="1" w:line="240" w:lineRule="auto"/>
        <w:jc w:val="both"/>
        <w:rPr>
          <w:rFonts w:eastAsia="Times New Roman" w:cs="Times New Roman"/>
          <w:szCs w:val="24"/>
          <w:lang w:eastAsia="lv-LV"/>
        </w:rPr>
      </w:pPr>
      <w:r w:rsidRPr="008307FA">
        <w:rPr>
          <w:rFonts w:eastAsia="Times New Roman" w:cs="Times New Roman"/>
          <w:szCs w:val="24"/>
          <w:lang w:eastAsia="lv-LV"/>
        </w:rPr>
        <w:t xml:space="preserve">4.5. </w:t>
      </w:r>
      <w:proofErr w:type="spellStart"/>
      <w:r w:rsidRPr="008307FA">
        <w:rPr>
          <w:rFonts w:eastAsia="Times New Roman" w:cs="Times New Roman"/>
          <w:szCs w:val="24"/>
          <w:lang w:eastAsia="lv-LV"/>
        </w:rPr>
        <w:t>dabaszinībās</w:t>
      </w:r>
      <w:proofErr w:type="spellEnd"/>
      <w:r w:rsidRPr="008307FA">
        <w:rPr>
          <w:rFonts w:eastAsia="Times New Roman" w:cs="Times New Roman"/>
          <w:szCs w:val="24"/>
          <w:lang w:eastAsia="lv-LV"/>
        </w:rPr>
        <w:t xml:space="preserve"> (rakstiski) – 2015. gada 4. martā.</w:t>
      </w:r>
    </w:p>
    <w:p w:rsidR="008307FA" w:rsidRPr="008307FA" w:rsidRDefault="008307FA" w:rsidP="008307FA">
      <w:pPr>
        <w:spacing w:before="100" w:beforeAutospacing="1" w:after="100" w:afterAutospacing="1" w:line="240" w:lineRule="auto"/>
        <w:jc w:val="both"/>
        <w:rPr>
          <w:rFonts w:eastAsia="Times New Roman" w:cs="Times New Roman"/>
          <w:szCs w:val="24"/>
          <w:lang w:eastAsia="lv-LV"/>
        </w:rPr>
      </w:pPr>
    </w:p>
    <w:p w:rsidR="008307FA" w:rsidRPr="008307FA" w:rsidRDefault="008307FA" w:rsidP="008307FA">
      <w:pPr>
        <w:spacing w:after="0" w:line="240" w:lineRule="auto"/>
        <w:jc w:val="center"/>
        <w:rPr>
          <w:rFonts w:eastAsia="Times New Roman" w:cs="Times New Roman"/>
          <w:b/>
          <w:szCs w:val="24"/>
          <w:lang w:eastAsia="lv-LV"/>
        </w:rPr>
      </w:pPr>
      <w:bookmarkStart w:id="11" w:name="n4"/>
      <w:bookmarkEnd w:id="11"/>
      <w:r w:rsidRPr="008307FA">
        <w:rPr>
          <w:rFonts w:eastAsia="Times New Roman" w:cs="Times New Roman"/>
          <w:b/>
          <w:szCs w:val="24"/>
          <w:lang w:eastAsia="lv-LV"/>
        </w:rPr>
        <w:lastRenderedPageBreak/>
        <w:t>IV. Valsts pārbaudes darbi par vispārējās pamatizglītības ieguvi</w:t>
      </w:r>
    </w:p>
    <w:p w:rsidR="008307FA" w:rsidRPr="008307FA" w:rsidRDefault="008307FA" w:rsidP="008307FA">
      <w:pPr>
        <w:spacing w:before="100" w:beforeAutospacing="1" w:after="100" w:afterAutospacing="1" w:line="240" w:lineRule="auto"/>
        <w:rPr>
          <w:rFonts w:eastAsia="Times New Roman" w:cs="Times New Roman"/>
          <w:b/>
          <w:szCs w:val="24"/>
          <w:lang w:eastAsia="lv-LV"/>
        </w:rPr>
      </w:pPr>
      <w:bookmarkStart w:id="12" w:name="p5"/>
      <w:bookmarkStart w:id="13" w:name="p-515765"/>
      <w:bookmarkEnd w:id="12"/>
      <w:bookmarkEnd w:id="13"/>
      <w:r w:rsidRPr="008307FA">
        <w:rPr>
          <w:rFonts w:eastAsia="Times New Roman" w:cs="Times New Roman"/>
          <w:b/>
          <w:szCs w:val="24"/>
          <w:lang w:eastAsia="lv-LV"/>
        </w:rPr>
        <w:t>5. Eksāmeni notiek:</w:t>
      </w:r>
    </w:p>
    <w:p w:rsidR="008307FA" w:rsidRPr="008307FA" w:rsidRDefault="008307FA" w:rsidP="008307FA">
      <w:pPr>
        <w:spacing w:before="100" w:beforeAutospacing="1" w:after="100" w:afterAutospacing="1" w:line="240" w:lineRule="auto"/>
        <w:jc w:val="both"/>
        <w:rPr>
          <w:rFonts w:eastAsia="Times New Roman" w:cs="Times New Roman"/>
          <w:szCs w:val="24"/>
          <w:lang w:eastAsia="lv-LV"/>
        </w:rPr>
      </w:pPr>
      <w:r w:rsidRPr="008307FA">
        <w:rPr>
          <w:rFonts w:eastAsia="Times New Roman" w:cs="Times New Roman"/>
          <w:szCs w:val="24"/>
          <w:lang w:eastAsia="lv-LV"/>
        </w:rPr>
        <w:t xml:space="preserve">5.1. latviešu valodā latviešu mācībvalodas izglītības programmās (kombinēti) - rakstu daļa - 2015. gada 20. maijā, mutvārdu daļa - </w:t>
      </w:r>
      <w:bookmarkStart w:id="14" w:name="_GoBack"/>
      <w:bookmarkEnd w:id="14"/>
      <w:r w:rsidRPr="008307FA">
        <w:rPr>
          <w:rFonts w:eastAsia="Times New Roman" w:cs="Times New Roman"/>
          <w:szCs w:val="24"/>
          <w:lang w:eastAsia="lv-LV"/>
        </w:rPr>
        <w:t>20. un 21. maijā;</w:t>
      </w:r>
    </w:p>
    <w:p w:rsidR="008307FA" w:rsidRPr="008307FA" w:rsidRDefault="008307FA" w:rsidP="008307FA">
      <w:pPr>
        <w:spacing w:before="100" w:beforeAutospacing="1" w:after="100" w:afterAutospacing="1" w:line="240" w:lineRule="auto"/>
        <w:jc w:val="both"/>
        <w:rPr>
          <w:rFonts w:eastAsia="Times New Roman" w:cs="Times New Roman"/>
          <w:szCs w:val="24"/>
          <w:lang w:eastAsia="lv-LV"/>
        </w:rPr>
      </w:pPr>
      <w:r w:rsidRPr="008307FA">
        <w:rPr>
          <w:rFonts w:eastAsia="Times New Roman" w:cs="Times New Roman"/>
          <w:szCs w:val="24"/>
          <w:lang w:eastAsia="lv-LV"/>
        </w:rPr>
        <w:t>5.2. latviešu valodā mazākumtautību izglītības programmās (kombinēti, centralizēti) - rakstu daļa - 2015. gada 20. maijā, mutvārdu daļa - 20. un 21. maijā;</w:t>
      </w:r>
    </w:p>
    <w:p w:rsidR="008307FA" w:rsidRPr="008307FA" w:rsidRDefault="008307FA" w:rsidP="008307FA">
      <w:pPr>
        <w:spacing w:before="100" w:beforeAutospacing="1" w:after="100" w:afterAutospacing="1" w:line="240" w:lineRule="auto"/>
        <w:jc w:val="both"/>
        <w:rPr>
          <w:rFonts w:eastAsia="Times New Roman" w:cs="Times New Roman"/>
          <w:szCs w:val="24"/>
          <w:lang w:eastAsia="lv-LV"/>
        </w:rPr>
      </w:pPr>
      <w:r w:rsidRPr="008307FA">
        <w:rPr>
          <w:rFonts w:eastAsia="Times New Roman" w:cs="Times New Roman"/>
          <w:szCs w:val="24"/>
          <w:lang w:eastAsia="lv-LV"/>
        </w:rPr>
        <w:t>5.3. vienā svešvalodā pēc izglītojamā izvēles (kombinēti) - rakstu daļa - 2015. gada 27. maijā, mutvārdu daļa - 27. un 28. maijā;</w:t>
      </w:r>
    </w:p>
    <w:p w:rsidR="008307FA" w:rsidRPr="008307FA" w:rsidRDefault="008307FA" w:rsidP="008307FA">
      <w:pPr>
        <w:spacing w:before="100" w:beforeAutospacing="1" w:after="100" w:afterAutospacing="1" w:line="240" w:lineRule="auto"/>
        <w:jc w:val="both"/>
        <w:rPr>
          <w:rFonts w:eastAsia="Times New Roman" w:cs="Times New Roman"/>
          <w:szCs w:val="24"/>
          <w:lang w:eastAsia="lv-LV"/>
        </w:rPr>
      </w:pPr>
      <w:r w:rsidRPr="008307FA">
        <w:rPr>
          <w:rFonts w:eastAsia="Times New Roman" w:cs="Times New Roman"/>
          <w:szCs w:val="24"/>
          <w:lang w:eastAsia="lv-LV"/>
        </w:rPr>
        <w:t>5.4. matemātikā (rakstiski) - 2015. gada 2. jūnijā;</w:t>
      </w:r>
    </w:p>
    <w:p w:rsidR="008307FA" w:rsidRPr="008307FA" w:rsidRDefault="008307FA" w:rsidP="008307FA">
      <w:pPr>
        <w:spacing w:before="100" w:beforeAutospacing="1" w:after="100" w:afterAutospacing="1" w:line="240" w:lineRule="auto"/>
        <w:jc w:val="both"/>
        <w:rPr>
          <w:rFonts w:eastAsia="Times New Roman" w:cs="Times New Roman"/>
          <w:szCs w:val="24"/>
          <w:lang w:eastAsia="lv-LV"/>
        </w:rPr>
      </w:pPr>
      <w:r w:rsidRPr="008307FA">
        <w:rPr>
          <w:rFonts w:eastAsia="Times New Roman" w:cs="Times New Roman"/>
          <w:szCs w:val="24"/>
          <w:lang w:eastAsia="lv-LV"/>
        </w:rPr>
        <w:t>5.5. mazākumtautību valodā mazākumtautību izglītības programmās (kombinēti) - rakstu daļa - 2015. gada 4. jūnijā, mutvārdu daļa - 4. un 5. jūnijā;</w:t>
      </w:r>
    </w:p>
    <w:p w:rsidR="008307FA" w:rsidRPr="008307FA" w:rsidRDefault="008307FA" w:rsidP="008307FA">
      <w:pPr>
        <w:spacing w:before="100" w:beforeAutospacing="1" w:after="100" w:afterAutospacing="1" w:line="240" w:lineRule="auto"/>
        <w:jc w:val="both"/>
        <w:rPr>
          <w:rFonts w:eastAsia="Times New Roman" w:cs="Times New Roman"/>
          <w:szCs w:val="24"/>
          <w:lang w:eastAsia="lv-LV"/>
        </w:rPr>
      </w:pPr>
      <w:r w:rsidRPr="008307FA">
        <w:rPr>
          <w:rFonts w:eastAsia="Times New Roman" w:cs="Times New Roman"/>
          <w:szCs w:val="24"/>
          <w:lang w:eastAsia="lv-LV"/>
        </w:rPr>
        <w:t>5.6. Latvijas vēsturē (rakstiski) - 2015. gada 9. jūnijā.</w:t>
      </w:r>
    </w:p>
    <w:p w:rsidR="008307FA" w:rsidRPr="008307FA" w:rsidRDefault="008307FA" w:rsidP="008307FA">
      <w:pPr>
        <w:spacing w:before="100" w:beforeAutospacing="1" w:after="100" w:afterAutospacing="1" w:line="240" w:lineRule="auto"/>
        <w:jc w:val="both"/>
        <w:rPr>
          <w:rFonts w:eastAsia="Times New Roman" w:cs="Times New Roman"/>
          <w:szCs w:val="24"/>
          <w:lang w:eastAsia="lv-LV"/>
        </w:rPr>
      </w:pPr>
      <w:bookmarkStart w:id="15" w:name="p6"/>
      <w:bookmarkStart w:id="16" w:name="p-515766"/>
      <w:bookmarkEnd w:id="15"/>
      <w:bookmarkEnd w:id="16"/>
      <w:r w:rsidRPr="008307FA">
        <w:rPr>
          <w:rFonts w:eastAsia="Times New Roman" w:cs="Times New Roman"/>
          <w:szCs w:val="24"/>
          <w:lang w:eastAsia="lv-LV"/>
        </w:rPr>
        <w:t>6. Izglītojamiem, kuri attaisnojošu iemeslu dēļ nevar kārtot eksāmenus noteiktajā laikā, eksāmeni notiek:</w:t>
      </w:r>
    </w:p>
    <w:p w:rsidR="008307FA" w:rsidRPr="008307FA" w:rsidRDefault="008307FA" w:rsidP="008307FA">
      <w:pPr>
        <w:spacing w:before="100" w:beforeAutospacing="1" w:after="100" w:afterAutospacing="1" w:line="240" w:lineRule="auto"/>
        <w:jc w:val="both"/>
        <w:rPr>
          <w:rFonts w:eastAsia="Times New Roman" w:cs="Times New Roman"/>
          <w:szCs w:val="24"/>
          <w:lang w:eastAsia="lv-LV"/>
        </w:rPr>
      </w:pPr>
      <w:r w:rsidRPr="008307FA">
        <w:rPr>
          <w:rFonts w:eastAsia="Times New Roman" w:cs="Times New Roman"/>
          <w:szCs w:val="24"/>
          <w:lang w:eastAsia="lv-LV"/>
        </w:rPr>
        <w:t>6.1. latviešu valodā mazākumtautību izglītības programmās (kombinēti, centralizēti) - 2015. gada 15. jūnijā;</w:t>
      </w:r>
    </w:p>
    <w:p w:rsidR="008307FA" w:rsidRPr="008307FA" w:rsidRDefault="008307FA" w:rsidP="008307FA">
      <w:pPr>
        <w:spacing w:before="100" w:beforeAutospacing="1" w:after="100" w:afterAutospacing="1" w:line="240" w:lineRule="auto"/>
        <w:jc w:val="both"/>
        <w:rPr>
          <w:rFonts w:eastAsia="Times New Roman" w:cs="Times New Roman"/>
          <w:szCs w:val="24"/>
          <w:lang w:eastAsia="lv-LV"/>
        </w:rPr>
      </w:pPr>
      <w:r w:rsidRPr="008307FA">
        <w:rPr>
          <w:rFonts w:eastAsia="Times New Roman" w:cs="Times New Roman"/>
          <w:szCs w:val="24"/>
          <w:lang w:eastAsia="lv-LV"/>
        </w:rPr>
        <w:t>6.2. latviešu valodā latviešu mācībvalodas izglītības programmās (kombinēti) - 2015. gada 17. jūnijā;</w:t>
      </w:r>
    </w:p>
    <w:p w:rsidR="008307FA" w:rsidRPr="008307FA" w:rsidRDefault="008307FA" w:rsidP="008307FA">
      <w:pPr>
        <w:spacing w:before="100" w:beforeAutospacing="1" w:after="100" w:afterAutospacing="1" w:line="240" w:lineRule="auto"/>
        <w:jc w:val="both"/>
        <w:rPr>
          <w:rFonts w:eastAsia="Times New Roman" w:cs="Times New Roman"/>
          <w:szCs w:val="24"/>
          <w:lang w:eastAsia="lv-LV"/>
        </w:rPr>
      </w:pPr>
      <w:r w:rsidRPr="008307FA">
        <w:rPr>
          <w:rFonts w:eastAsia="Times New Roman" w:cs="Times New Roman"/>
          <w:szCs w:val="24"/>
          <w:lang w:eastAsia="lv-LV"/>
        </w:rPr>
        <w:t>6.3. mazākumtautību valodā mazākumtautību izglītības programmās (kombinēti) - 2015. gada 17. jūnijā;</w:t>
      </w:r>
    </w:p>
    <w:p w:rsidR="008307FA" w:rsidRPr="008307FA" w:rsidRDefault="008307FA" w:rsidP="008307FA">
      <w:pPr>
        <w:spacing w:before="100" w:beforeAutospacing="1" w:after="100" w:afterAutospacing="1" w:line="240" w:lineRule="auto"/>
        <w:jc w:val="both"/>
        <w:rPr>
          <w:rFonts w:eastAsia="Times New Roman" w:cs="Times New Roman"/>
          <w:szCs w:val="24"/>
          <w:lang w:eastAsia="lv-LV"/>
        </w:rPr>
      </w:pPr>
      <w:r w:rsidRPr="008307FA">
        <w:rPr>
          <w:rFonts w:eastAsia="Times New Roman" w:cs="Times New Roman"/>
          <w:szCs w:val="24"/>
          <w:lang w:eastAsia="lv-LV"/>
        </w:rPr>
        <w:t>6.4. vienā svešvalodā pēc izglītojamā izvēles (kombinēti) – 2015. gada 19. jūnijā;</w:t>
      </w:r>
    </w:p>
    <w:p w:rsidR="008307FA" w:rsidRPr="008307FA" w:rsidRDefault="008307FA" w:rsidP="008307FA">
      <w:pPr>
        <w:spacing w:before="100" w:beforeAutospacing="1" w:after="100" w:afterAutospacing="1" w:line="240" w:lineRule="auto"/>
        <w:jc w:val="both"/>
        <w:rPr>
          <w:rFonts w:eastAsia="Times New Roman" w:cs="Times New Roman"/>
          <w:szCs w:val="24"/>
          <w:lang w:eastAsia="lv-LV"/>
        </w:rPr>
      </w:pPr>
      <w:r w:rsidRPr="008307FA">
        <w:rPr>
          <w:rFonts w:eastAsia="Times New Roman" w:cs="Times New Roman"/>
          <w:szCs w:val="24"/>
          <w:lang w:eastAsia="lv-LV"/>
        </w:rPr>
        <w:t>6.5. matemātikā (rakstiski) - 2015. gada 26. jūnijā;</w:t>
      </w:r>
    </w:p>
    <w:p w:rsidR="008307FA" w:rsidRPr="008307FA" w:rsidRDefault="008307FA" w:rsidP="008307FA">
      <w:pPr>
        <w:spacing w:before="100" w:beforeAutospacing="1" w:after="100" w:afterAutospacing="1" w:line="240" w:lineRule="auto"/>
        <w:jc w:val="both"/>
        <w:rPr>
          <w:rFonts w:eastAsia="Times New Roman" w:cs="Times New Roman"/>
          <w:szCs w:val="24"/>
          <w:lang w:eastAsia="lv-LV"/>
        </w:rPr>
      </w:pPr>
      <w:r w:rsidRPr="008307FA">
        <w:rPr>
          <w:rFonts w:eastAsia="Times New Roman" w:cs="Times New Roman"/>
          <w:szCs w:val="24"/>
          <w:lang w:eastAsia="lv-LV"/>
        </w:rPr>
        <w:t>6.6. Latvijas vēsturē (rakstiski) - 2015. gada 29. jūnijā.</w:t>
      </w:r>
    </w:p>
    <w:p w:rsidR="008307FA" w:rsidRPr="008307FA" w:rsidRDefault="008307FA" w:rsidP="008307FA">
      <w:pPr>
        <w:spacing w:after="0" w:line="240" w:lineRule="auto"/>
        <w:jc w:val="both"/>
        <w:rPr>
          <w:rFonts w:eastAsia="Times New Roman" w:cs="Times New Roman"/>
          <w:b/>
          <w:szCs w:val="24"/>
          <w:lang w:eastAsia="lv-LV"/>
        </w:rPr>
      </w:pPr>
      <w:bookmarkStart w:id="17" w:name="n5"/>
      <w:bookmarkEnd w:id="17"/>
      <w:r w:rsidRPr="008307FA">
        <w:rPr>
          <w:rFonts w:eastAsia="Times New Roman" w:cs="Times New Roman"/>
          <w:b/>
          <w:szCs w:val="24"/>
          <w:lang w:eastAsia="lv-LV"/>
        </w:rPr>
        <w:t>V. Valsts pārbaudes darbi par vispārējās vidējās izglītības ieguvi</w:t>
      </w:r>
    </w:p>
    <w:p w:rsidR="008307FA" w:rsidRPr="008307FA" w:rsidRDefault="008307FA" w:rsidP="008307FA">
      <w:pPr>
        <w:spacing w:before="100" w:beforeAutospacing="1" w:after="100" w:afterAutospacing="1" w:line="240" w:lineRule="auto"/>
        <w:jc w:val="both"/>
        <w:rPr>
          <w:rFonts w:eastAsia="Times New Roman" w:cs="Times New Roman"/>
          <w:b/>
          <w:szCs w:val="24"/>
          <w:lang w:eastAsia="lv-LV"/>
        </w:rPr>
      </w:pPr>
      <w:bookmarkStart w:id="18" w:name="p7"/>
      <w:bookmarkStart w:id="19" w:name="p-515768"/>
      <w:bookmarkEnd w:id="18"/>
      <w:bookmarkEnd w:id="19"/>
      <w:r w:rsidRPr="008307FA">
        <w:rPr>
          <w:rFonts w:eastAsia="Times New Roman" w:cs="Times New Roman"/>
          <w:b/>
          <w:szCs w:val="24"/>
          <w:lang w:eastAsia="lv-LV"/>
        </w:rPr>
        <w:t>7. Obligātie centralizētie eksāmeni notiek:</w:t>
      </w:r>
    </w:p>
    <w:p w:rsidR="008307FA" w:rsidRPr="008307FA" w:rsidRDefault="008307FA" w:rsidP="008307FA">
      <w:pPr>
        <w:spacing w:before="100" w:beforeAutospacing="1" w:after="100" w:afterAutospacing="1" w:line="240" w:lineRule="auto"/>
        <w:jc w:val="both"/>
        <w:rPr>
          <w:rFonts w:eastAsia="Times New Roman" w:cs="Times New Roman"/>
          <w:szCs w:val="24"/>
          <w:lang w:eastAsia="lv-LV"/>
        </w:rPr>
      </w:pPr>
      <w:r w:rsidRPr="008307FA">
        <w:rPr>
          <w:rFonts w:eastAsia="Times New Roman" w:cs="Times New Roman"/>
          <w:szCs w:val="24"/>
          <w:lang w:eastAsia="lv-LV"/>
        </w:rPr>
        <w:t>7.1. vienā svešvalodā pēc izglītojamā izvēles (kombinēti):</w:t>
      </w:r>
    </w:p>
    <w:p w:rsidR="008307FA" w:rsidRPr="008307FA" w:rsidRDefault="008307FA" w:rsidP="008307FA">
      <w:pPr>
        <w:spacing w:before="100" w:beforeAutospacing="1" w:after="100" w:afterAutospacing="1" w:line="240" w:lineRule="auto"/>
        <w:jc w:val="both"/>
        <w:rPr>
          <w:rFonts w:eastAsia="Times New Roman" w:cs="Times New Roman"/>
          <w:szCs w:val="24"/>
          <w:lang w:eastAsia="lv-LV"/>
        </w:rPr>
      </w:pPr>
      <w:r w:rsidRPr="008307FA">
        <w:rPr>
          <w:rFonts w:eastAsia="Times New Roman" w:cs="Times New Roman"/>
          <w:szCs w:val="24"/>
          <w:lang w:eastAsia="lv-LV"/>
        </w:rPr>
        <w:t>7.1.1. angļu valodā (kombinēti) - rakstu daļa - 2015. gada 16. martā, mutvārdu daļa – 16., 17. un 18. martā;</w:t>
      </w:r>
    </w:p>
    <w:p w:rsidR="008307FA" w:rsidRPr="008307FA" w:rsidRDefault="008307FA" w:rsidP="008307FA">
      <w:pPr>
        <w:spacing w:before="100" w:beforeAutospacing="1" w:after="100" w:afterAutospacing="1" w:line="240" w:lineRule="auto"/>
        <w:jc w:val="both"/>
        <w:rPr>
          <w:rFonts w:eastAsia="Times New Roman" w:cs="Times New Roman"/>
          <w:szCs w:val="24"/>
          <w:lang w:eastAsia="lv-LV"/>
        </w:rPr>
      </w:pPr>
      <w:r w:rsidRPr="008307FA">
        <w:rPr>
          <w:rFonts w:eastAsia="Times New Roman" w:cs="Times New Roman"/>
          <w:szCs w:val="24"/>
          <w:lang w:eastAsia="lv-LV"/>
        </w:rPr>
        <w:t>7.1.2. vācu valodā (kombinēti) – rakstu daļa - 2015. gada 18. martā, mutvārdu daļa – 18. un 19. martā;</w:t>
      </w:r>
    </w:p>
    <w:p w:rsidR="008307FA" w:rsidRPr="008307FA" w:rsidRDefault="008307FA" w:rsidP="008307FA">
      <w:pPr>
        <w:spacing w:before="100" w:beforeAutospacing="1" w:after="100" w:afterAutospacing="1" w:line="240" w:lineRule="auto"/>
        <w:jc w:val="both"/>
        <w:rPr>
          <w:rFonts w:eastAsia="Times New Roman" w:cs="Times New Roman"/>
          <w:szCs w:val="24"/>
          <w:lang w:eastAsia="lv-LV"/>
        </w:rPr>
      </w:pPr>
      <w:r w:rsidRPr="008307FA">
        <w:rPr>
          <w:rFonts w:eastAsia="Times New Roman" w:cs="Times New Roman"/>
          <w:szCs w:val="24"/>
          <w:lang w:eastAsia="lv-LV"/>
        </w:rPr>
        <w:lastRenderedPageBreak/>
        <w:t>7.1.3. krievu valodā (kombinēti) - rakstu daļa - 2015. gada 19. martā, mutvārdu daļa – 19. un 20. martā;</w:t>
      </w:r>
    </w:p>
    <w:p w:rsidR="008307FA" w:rsidRPr="008307FA" w:rsidRDefault="008307FA" w:rsidP="008307FA">
      <w:pPr>
        <w:spacing w:before="100" w:beforeAutospacing="1" w:after="100" w:afterAutospacing="1" w:line="240" w:lineRule="auto"/>
        <w:rPr>
          <w:rFonts w:eastAsia="Times New Roman" w:cs="Times New Roman"/>
          <w:szCs w:val="24"/>
          <w:lang w:eastAsia="lv-LV"/>
        </w:rPr>
      </w:pPr>
      <w:r w:rsidRPr="008307FA">
        <w:rPr>
          <w:rFonts w:eastAsia="Times New Roman" w:cs="Times New Roman"/>
          <w:szCs w:val="24"/>
          <w:lang w:eastAsia="lv-LV"/>
        </w:rPr>
        <w:t>7.1.4. franču valodā (kombinēti) – rakstu daļa un mutvārdu daļa − 2015. gada 20. martā;</w:t>
      </w:r>
    </w:p>
    <w:p w:rsidR="008307FA" w:rsidRPr="008307FA" w:rsidRDefault="008307FA" w:rsidP="008307FA">
      <w:pPr>
        <w:spacing w:before="100" w:beforeAutospacing="1" w:after="100" w:afterAutospacing="1" w:line="240" w:lineRule="auto"/>
        <w:rPr>
          <w:rFonts w:eastAsia="Times New Roman" w:cs="Times New Roman"/>
          <w:szCs w:val="24"/>
          <w:lang w:eastAsia="lv-LV"/>
        </w:rPr>
      </w:pPr>
      <w:r w:rsidRPr="008307FA">
        <w:rPr>
          <w:rFonts w:eastAsia="Times New Roman" w:cs="Times New Roman"/>
          <w:szCs w:val="24"/>
          <w:lang w:eastAsia="lv-LV"/>
        </w:rPr>
        <w:t>7.2. latviešu valodā (rakstiski) - 2015. gada 19. maijā;</w:t>
      </w:r>
    </w:p>
    <w:p w:rsidR="008307FA" w:rsidRPr="008307FA" w:rsidRDefault="008307FA" w:rsidP="008307FA">
      <w:pPr>
        <w:spacing w:before="100" w:beforeAutospacing="1" w:after="100" w:afterAutospacing="1" w:line="240" w:lineRule="auto"/>
        <w:rPr>
          <w:rFonts w:eastAsia="Times New Roman" w:cs="Times New Roman"/>
          <w:szCs w:val="24"/>
          <w:lang w:eastAsia="lv-LV"/>
        </w:rPr>
      </w:pPr>
      <w:r w:rsidRPr="008307FA">
        <w:rPr>
          <w:rFonts w:eastAsia="Times New Roman" w:cs="Times New Roman"/>
          <w:szCs w:val="24"/>
          <w:lang w:eastAsia="lv-LV"/>
        </w:rPr>
        <w:t>7.3. matemātikā (rakstiski) - 2015. gada 22. maijā.</w:t>
      </w:r>
    </w:p>
    <w:p w:rsidR="008307FA" w:rsidRPr="008307FA" w:rsidRDefault="008307FA" w:rsidP="008307FA">
      <w:pPr>
        <w:spacing w:before="100" w:beforeAutospacing="1" w:after="100" w:afterAutospacing="1" w:line="240" w:lineRule="auto"/>
        <w:rPr>
          <w:rFonts w:eastAsia="Times New Roman" w:cs="Times New Roman"/>
          <w:szCs w:val="24"/>
          <w:lang w:eastAsia="lv-LV"/>
        </w:rPr>
      </w:pPr>
      <w:bookmarkStart w:id="20" w:name="p8"/>
      <w:bookmarkStart w:id="21" w:name="p-515769"/>
      <w:bookmarkEnd w:id="20"/>
      <w:bookmarkEnd w:id="21"/>
      <w:r w:rsidRPr="008307FA">
        <w:rPr>
          <w:rFonts w:eastAsia="Times New Roman" w:cs="Times New Roman"/>
          <w:szCs w:val="24"/>
          <w:lang w:eastAsia="lv-LV"/>
        </w:rPr>
        <w:t>8. Izglītojamā izvēlētajā mācību priekšmetā:</w:t>
      </w:r>
    </w:p>
    <w:p w:rsidR="008307FA" w:rsidRPr="008307FA" w:rsidRDefault="008307FA" w:rsidP="008307FA">
      <w:pPr>
        <w:spacing w:before="100" w:beforeAutospacing="1" w:after="100" w:afterAutospacing="1" w:line="240" w:lineRule="auto"/>
        <w:rPr>
          <w:rFonts w:eastAsia="Times New Roman" w:cs="Times New Roman"/>
          <w:szCs w:val="24"/>
          <w:lang w:eastAsia="lv-LV"/>
        </w:rPr>
      </w:pPr>
      <w:r w:rsidRPr="008307FA">
        <w:rPr>
          <w:rFonts w:eastAsia="Times New Roman" w:cs="Times New Roman"/>
          <w:szCs w:val="24"/>
          <w:lang w:eastAsia="lv-LV"/>
        </w:rPr>
        <w:t>8.1. centralizētais eksāmens notiek:</w:t>
      </w:r>
    </w:p>
    <w:p w:rsidR="008307FA" w:rsidRPr="008307FA" w:rsidRDefault="008307FA" w:rsidP="008307FA">
      <w:pPr>
        <w:spacing w:before="100" w:beforeAutospacing="1" w:after="100" w:afterAutospacing="1" w:line="240" w:lineRule="auto"/>
        <w:rPr>
          <w:rFonts w:eastAsia="Times New Roman" w:cs="Times New Roman"/>
          <w:szCs w:val="24"/>
          <w:lang w:eastAsia="lv-LV"/>
        </w:rPr>
      </w:pPr>
      <w:r w:rsidRPr="008307FA">
        <w:rPr>
          <w:rFonts w:eastAsia="Times New Roman" w:cs="Times New Roman"/>
          <w:szCs w:val="24"/>
          <w:lang w:eastAsia="lv-LV"/>
        </w:rPr>
        <w:t>8.1.1. Latvijas un pasaules vēsturē (rakstiski) - 2015. gada 26. maijā;</w:t>
      </w:r>
    </w:p>
    <w:p w:rsidR="008307FA" w:rsidRPr="008307FA" w:rsidRDefault="008307FA" w:rsidP="008307FA">
      <w:pPr>
        <w:spacing w:before="100" w:beforeAutospacing="1" w:after="100" w:afterAutospacing="1" w:line="240" w:lineRule="auto"/>
        <w:rPr>
          <w:rFonts w:eastAsia="Times New Roman" w:cs="Times New Roman"/>
          <w:szCs w:val="24"/>
          <w:lang w:eastAsia="lv-LV"/>
        </w:rPr>
      </w:pPr>
      <w:r w:rsidRPr="008307FA">
        <w:rPr>
          <w:rFonts w:eastAsia="Times New Roman" w:cs="Times New Roman"/>
          <w:szCs w:val="24"/>
          <w:lang w:eastAsia="lv-LV"/>
        </w:rPr>
        <w:t>8.1.2. bioloģijā (rakstiski) - 2015. gada 28. maijā;</w:t>
      </w:r>
    </w:p>
    <w:p w:rsidR="008307FA" w:rsidRPr="008307FA" w:rsidRDefault="008307FA" w:rsidP="008307FA">
      <w:pPr>
        <w:spacing w:before="100" w:beforeAutospacing="1" w:after="100" w:afterAutospacing="1" w:line="240" w:lineRule="auto"/>
        <w:rPr>
          <w:rFonts w:eastAsia="Times New Roman" w:cs="Times New Roman"/>
          <w:szCs w:val="24"/>
          <w:lang w:eastAsia="lv-LV"/>
        </w:rPr>
      </w:pPr>
      <w:r w:rsidRPr="008307FA">
        <w:rPr>
          <w:rFonts w:eastAsia="Times New Roman" w:cs="Times New Roman"/>
          <w:szCs w:val="24"/>
          <w:lang w:eastAsia="lv-LV"/>
        </w:rPr>
        <w:t>8.1.3. fizikā (rakstiski) - 2015. gada 1. jūnijā;</w:t>
      </w:r>
    </w:p>
    <w:p w:rsidR="008307FA" w:rsidRPr="008307FA" w:rsidRDefault="008307FA" w:rsidP="008307FA">
      <w:pPr>
        <w:spacing w:before="100" w:beforeAutospacing="1" w:after="100" w:afterAutospacing="1" w:line="240" w:lineRule="auto"/>
        <w:rPr>
          <w:rFonts w:eastAsia="Times New Roman" w:cs="Times New Roman"/>
          <w:szCs w:val="24"/>
          <w:lang w:eastAsia="lv-LV"/>
        </w:rPr>
      </w:pPr>
      <w:r w:rsidRPr="008307FA">
        <w:rPr>
          <w:rFonts w:eastAsia="Times New Roman" w:cs="Times New Roman"/>
          <w:szCs w:val="24"/>
          <w:lang w:eastAsia="lv-LV"/>
        </w:rPr>
        <w:t>8.1.4. ķīmijā (rakstiski) - 2015. gada 4. jūnijā;</w:t>
      </w:r>
    </w:p>
    <w:p w:rsidR="008307FA" w:rsidRPr="008307FA" w:rsidRDefault="008307FA" w:rsidP="008307FA">
      <w:pPr>
        <w:spacing w:before="100" w:beforeAutospacing="1" w:after="100" w:afterAutospacing="1" w:line="240" w:lineRule="auto"/>
        <w:rPr>
          <w:rFonts w:eastAsia="Times New Roman" w:cs="Times New Roman"/>
          <w:szCs w:val="24"/>
          <w:lang w:eastAsia="lv-LV"/>
        </w:rPr>
      </w:pPr>
      <w:r w:rsidRPr="008307FA">
        <w:rPr>
          <w:rFonts w:eastAsia="Times New Roman" w:cs="Times New Roman"/>
          <w:szCs w:val="24"/>
          <w:lang w:eastAsia="lv-LV"/>
        </w:rPr>
        <w:t>8.1.5. otrajā vai trešajā svešvalodā - šo noteikumu 7.1. apakšpunktā minētajā laikā;</w:t>
      </w:r>
    </w:p>
    <w:p w:rsidR="008307FA" w:rsidRPr="008307FA" w:rsidRDefault="008307FA" w:rsidP="008307FA">
      <w:pPr>
        <w:spacing w:before="100" w:beforeAutospacing="1" w:after="100" w:afterAutospacing="1" w:line="240" w:lineRule="auto"/>
        <w:rPr>
          <w:rFonts w:eastAsia="Times New Roman" w:cs="Times New Roman"/>
          <w:szCs w:val="24"/>
          <w:lang w:eastAsia="lv-LV"/>
        </w:rPr>
      </w:pPr>
      <w:r w:rsidRPr="008307FA">
        <w:rPr>
          <w:rFonts w:eastAsia="Times New Roman" w:cs="Times New Roman"/>
          <w:szCs w:val="24"/>
          <w:lang w:eastAsia="lv-LV"/>
        </w:rPr>
        <w:t>8.2. eksāmens notiek:</w:t>
      </w:r>
    </w:p>
    <w:p w:rsidR="008307FA" w:rsidRPr="008307FA" w:rsidRDefault="008307FA" w:rsidP="008307FA">
      <w:pPr>
        <w:spacing w:before="100" w:beforeAutospacing="1" w:after="100" w:afterAutospacing="1" w:line="240" w:lineRule="auto"/>
        <w:rPr>
          <w:rFonts w:eastAsia="Times New Roman" w:cs="Times New Roman"/>
          <w:szCs w:val="24"/>
          <w:lang w:eastAsia="lv-LV"/>
        </w:rPr>
      </w:pPr>
      <w:r w:rsidRPr="008307FA">
        <w:rPr>
          <w:rFonts w:eastAsia="Times New Roman" w:cs="Times New Roman"/>
          <w:szCs w:val="24"/>
          <w:lang w:eastAsia="lv-LV"/>
        </w:rPr>
        <w:t>8.2.1. informātikā (kombinēti) - rakstu daļa - 2015. gada 25. maijā, praktiskā daļa - 25. un 26. maijā;</w:t>
      </w:r>
    </w:p>
    <w:p w:rsidR="008307FA" w:rsidRPr="008307FA" w:rsidRDefault="008307FA" w:rsidP="008307FA">
      <w:pPr>
        <w:spacing w:before="100" w:beforeAutospacing="1" w:after="100" w:afterAutospacing="1" w:line="240" w:lineRule="auto"/>
        <w:rPr>
          <w:rFonts w:eastAsia="Times New Roman" w:cs="Times New Roman"/>
          <w:szCs w:val="24"/>
          <w:lang w:eastAsia="lv-LV"/>
        </w:rPr>
      </w:pPr>
      <w:r w:rsidRPr="008307FA">
        <w:rPr>
          <w:rFonts w:eastAsia="Times New Roman" w:cs="Times New Roman"/>
          <w:szCs w:val="24"/>
          <w:lang w:eastAsia="lv-LV"/>
        </w:rPr>
        <w:t>8.2.2. ģeogrāfijā (rakstiski) - 2015. gada 3. jūnijā;</w:t>
      </w:r>
    </w:p>
    <w:p w:rsidR="008307FA" w:rsidRPr="008307FA" w:rsidRDefault="008307FA" w:rsidP="008307FA">
      <w:pPr>
        <w:spacing w:before="100" w:beforeAutospacing="1" w:after="100" w:afterAutospacing="1" w:line="240" w:lineRule="auto"/>
        <w:rPr>
          <w:rFonts w:eastAsia="Times New Roman" w:cs="Times New Roman"/>
          <w:szCs w:val="24"/>
          <w:lang w:eastAsia="lv-LV"/>
        </w:rPr>
      </w:pPr>
      <w:r w:rsidRPr="008307FA">
        <w:rPr>
          <w:rFonts w:eastAsia="Times New Roman" w:cs="Times New Roman"/>
          <w:szCs w:val="24"/>
          <w:lang w:eastAsia="lv-LV"/>
        </w:rPr>
        <w:t>8.2.3. ekonomikā (rakstiski) - 2015. gada 8. jūnijā;</w:t>
      </w:r>
    </w:p>
    <w:p w:rsidR="008307FA" w:rsidRPr="008307FA" w:rsidRDefault="008307FA" w:rsidP="008307FA">
      <w:pPr>
        <w:spacing w:before="100" w:beforeAutospacing="1" w:after="100" w:afterAutospacing="1" w:line="240" w:lineRule="auto"/>
        <w:rPr>
          <w:rFonts w:eastAsia="Times New Roman" w:cs="Times New Roman"/>
          <w:szCs w:val="24"/>
          <w:lang w:eastAsia="lv-LV"/>
        </w:rPr>
      </w:pPr>
      <w:r w:rsidRPr="008307FA">
        <w:rPr>
          <w:rFonts w:eastAsia="Times New Roman" w:cs="Times New Roman"/>
          <w:szCs w:val="24"/>
          <w:lang w:eastAsia="lv-LV"/>
        </w:rPr>
        <w:t>8.2.4. mazākumtautību valodā un literatūrā (krievu) mazākumtautību izglītības programmās (rakstiski) - 2015. gada 10. jūnijā.</w:t>
      </w:r>
    </w:p>
    <w:p w:rsidR="008307FA" w:rsidRPr="008307FA" w:rsidRDefault="008307FA" w:rsidP="008307FA">
      <w:pPr>
        <w:spacing w:before="100" w:beforeAutospacing="1" w:after="100" w:afterAutospacing="1" w:line="240" w:lineRule="auto"/>
        <w:jc w:val="both"/>
        <w:rPr>
          <w:rFonts w:eastAsia="Times New Roman" w:cs="Times New Roman"/>
          <w:szCs w:val="24"/>
          <w:lang w:eastAsia="lv-LV"/>
        </w:rPr>
      </w:pPr>
      <w:bookmarkStart w:id="22" w:name="p9"/>
      <w:bookmarkStart w:id="23" w:name="p-515770"/>
      <w:bookmarkEnd w:id="22"/>
      <w:bookmarkEnd w:id="23"/>
      <w:r w:rsidRPr="008307FA">
        <w:rPr>
          <w:rFonts w:eastAsia="Times New Roman" w:cs="Times New Roman"/>
          <w:szCs w:val="24"/>
          <w:lang w:eastAsia="lv-LV"/>
        </w:rPr>
        <w:t xml:space="preserve">9. Eksāmenu norises laikus mācību priekšmetos, kas noteikti vispārējās vidējās izglītības standartā (izņemot mākslinieciskās pašdarbības nodarbības) un izglītības iestādes akreditētā izglītības programmā, bet nav norādīti šo noteikumu </w:t>
      </w:r>
      <w:hyperlink r:id="rId5" w:anchor="p7" w:tgtFrame="_blank" w:history="1">
        <w:r w:rsidRPr="008307FA">
          <w:rPr>
            <w:rFonts w:eastAsia="Times New Roman" w:cs="Times New Roman"/>
            <w:color w:val="0000FF"/>
            <w:szCs w:val="24"/>
            <w:u w:val="single"/>
            <w:lang w:eastAsia="lv-LV"/>
          </w:rPr>
          <w:t xml:space="preserve">7. </w:t>
        </w:r>
      </w:hyperlink>
      <w:r w:rsidRPr="008307FA">
        <w:rPr>
          <w:rFonts w:eastAsia="Times New Roman" w:cs="Times New Roman"/>
          <w:szCs w:val="24"/>
          <w:lang w:eastAsia="lv-LV"/>
        </w:rPr>
        <w:t xml:space="preserve">un </w:t>
      </w:r>
      <w:hyperlink r:id="rId6" w:anchor="p8" w:tgtFrame="_blank" w:history="1">
        <w:r w:rsidRPr="008307FA">
          <w:rPr>
            <w:rFonts w:eastAsia="Times New Roman" w:cs="Times New Roman"/>
            <w:color w:val="0000FF"/>
            <w:szCs w:val="24"/>
            <w:u w:val="single"/>
            <w:lang w:eastAsia="lv-LV"/>
          </w:rPr>
          <w:t>8. punktā</w:t>
        </w:r>
      </w:hyperlink>
      <w:r w:rsidRPr="008307FA">
        <w:rPr>
          <w:rFonts w:eastAsia="Times New Roman" w:cs="Times New Roman"/>
          <w:szCs w:val="24"/>
          <w:lang w:eastAsia="lv-LV"/>
        </w:rPr>
        <w:t xml:space="preserve"> un kuru apjoms nav mazāks par 105 mācību stundām, nosaka pašvaldības izglītības speciālists vai izglītības pārvaldes iestāde kopīgi ar izglītības iestādi, nodrošinot eksāmenu norisi laikposmā no 2015. gada 18. maija līdz 19. jūnijam.</w:t>
      </w:r>
    </w:p>
    <w:p w:rsidR="008307FA" w:rsidRPr="008307FA" w:rsidRDefault="008307FA" w:rsidP="008307FA">
      <w:pPr>
        <w:spacing w:before="100" w:beforeAutospacing="1" w:after="100" w:afterAutospacing="1" w:line="240" w:lineRule="auto"/>
        <w:jc w:val="both"/>
        <w:rPr>
          <w:rFonts w:eastAsia="Times New Roman" w:cs="Times New Roman"/>
          <w:szCs w:val="24"/>
          <w:lang w:eastAsia="lv-LV"/>
        </w:rPr>
      </w:pPr>
      <w:bookmarkStart w:id="24" w:name="p10"/>
      <w:bookmarkStart w:id="25" w:name="p-515771"/>
      <w:bookmarkEnd w:id="24"/>
      <w:bookmarkEnd w:id="25"/>
      <w:r w:rsidRPr="008307FA">
        <w:rPr>
          <w:rFonts w:eastAsia="Times New Roman" w:cs="Times New Roman"/>
          <w:szCs w:val="24"/>
          <w:lang w:eastAsia="lv-LV"/>
        </w:rPr>
        <w:t>10. Izglītojamiem, kuri attaisnojošu iemeslu dēļ nevar kārtot eksāmenus noteiktajā laikā, eksāmeni notiek:</w:t>
      </w:r>
    </w:p>
    <w:p w:rsidR="008307FA" w:rsidRPr="008307FA" w:rsidRDefault="008307FA" w:rsidP="008307FA">
      <w:pPr>
        <w:spacing w:before="100" w:beforeAutospacing="1" w:after="100" w:afterAutospacing="1" w:line="240" w:lineRule="auto"/>
        <w:jc w:val="both"/>
        <w:rPr>
          <w:rFonts w:eastAsia="Times New Roman" w:cs="Times New Roman"/>
          <w:szCs w:val="24"/>
          <w:lang w:eastAsia="lv-LV"/>
        </w:rPr>
      </w:pPr>
      <w:r w:rsidRPr="008307FA">
        <w:rPr>
          <w:rFonts w:eastAsia="Times New Roman" w:cs="Times New Roman"/>
          <w:szCs w:val="24"/>
          <w:lang w:eastAsia="lv-LV"/>
        </w:rPr>
        <w:t>10.1. izglītojamā pirmajā izvēlētajā svešvalodā (kombinēti) - 2015. gada 11. jūnijā;</w:t>
      </w:r>
    </w:p>
    <w:p w:rsidR="008307FA" w:rsidRPr="008307FA" w:rsidRDefault="008307FA" w:rsidP="008307FA">
      <w:pPr>
        <w:spacing w:before="100" w:beforeAutospacing="1" w:after="100" w:afterAutospacing="1" w:line="240" w:lineRule="auto"/>
        <w:jc w:val="both"/>
        <w:rPr>
          <w:rFonts w:eastAsia="Times New Roman" w:cs="Times New Roman"/>
          <w:szCs w:val="24"/>
          <w:lang w:eastAsia="lv-LV"/>
        </w:rPr>
      </w:pPr>
      <w:r w:rsidRPr="008307FA">
        <w:rPr>
          <w:rFonts w:eastAsia="Times New Roman" w:cs="Times New Roman"/>
          <w:szCs w:val="24"/>
          <w:lang w:eastAsia="lv-LV"/>
        </w:rPr>
        <w:t>10.2. izglītojamā otrajā vai trešajā izvēlētajā svešvalodā – 2015. gada 25. jūnijā;</w:t>
      </w:r>
    </w:p>
    <w:p w:rsidR="008307FA" w:rsidRPr="008307FA" w:rsidRDefault="008307FA" w:rsidP="008307FA">
      <w:pPr>
        <w:spacing w:before="100" w:beforeAutospacing="1" w:after="100" w:afterAutospacing="1" w:line="240" w:lineRule="auto"/>
        <w:rPr>
          <w:rFonts w:eastAsia="Times New Roman" w:cs="Times New Roman"/>
          <w:szCs w:val="24"/>
          <w:lang w:eastAsia="lv-LV"/>
        </w:rPr>
      </w:pPr>
      <w:r w:rsidRPr="008307FA">
        <w:rPr>
          <w:rFonts w:eastAsia="Times New Roman" w:cs="Times New Roman"/>
          <w:szCs w:val="24"/>
          <w:lang w:eastAsia="lv-LV"/>
        </w:rPr>
        <w:lastRenderedPageBreak/>
        <w:t>10.3. latviešu valodā (rakstiski) - 2015. gada 12. jūnijā;</w:t>
      </w:r>
    </w:p>
    <w:p w:rsidR="008307FA" w:rsidRPr="008307FA" w:rsidRDefault="008307FA" w:rsidP="008307FA">
      <w:pPr>
        <w:spacing w:before="100" w:beforeAutospacing="1" w:after="100" w:afterAutospacing="1" w:line="240" w:lineRule="auto"/>
        <w:rPr>
          <w:rFonts w:eastAsia="Times New Roman" w:cs="Times New Roman"/>
          <w:szCs w:val="24"/>
          <w:lang w:eastAsia="lv-LV"/>
        </w:rPr>
      </w:pPr>
      <w:r w:rsidRPr="008307FA">
        <w:rPr>
          <w:rFonts w:eastAsia="Times New Roman" w:cs="Times New Roman"/>
          <w:szCs w:val="24"/>
          <w:lang w:eastAsia="lv-LV"/>
        </w:rPr>
        <w:t>10.4. matemātikā (rakstiski) - 2015. gada 15. jūnijā;</w:t>
      </w:r>
    </w:p>
    <w:p w:rsidR="008307FA" w:rsidRPr="008307FA" w:rsidRDefault="008307FA" w:rsidP="008307FA">
      <w:pPr>
        <w:spacing w:before="100" w:beforeAutospacing="1" w:after="100" w:afterAutospacing="1" w:line="240" w:lineRule="auto"/>
        <w:rPr>
          <w:rFonts w:eastAsia="Times New Roman" w:cs="Times New Roman"/>
          <w:szCs w:val="24"/>
          <w:lang w:eastAsia="lv-LV"/>
        </w:rPr>
      </w:pPr>
      <w:r w:rsidRPr="008307FA">
        <w:rPr>
          <w:rFonts w:eastAsia="Times New Roman" w:cs="Times New Roman"/>
          <w:szCs w:val="24"/>
          <w:lang w:eastAsia="lv-LV"/>
        </w:rPr>
        <w:t>10.5. Latvijas un pasaules vēsturē (rakstiski) - 2015. gada 16. jūnijā;</w:t>
      </w:r>
    </w:p>
    <w:p w:rsidR="008307FA" w:rsidRPr="008307FA" w:rsidRDefault="008307FA" w:rsidP="008307FA">
      <w:pPr>
        <w:spacing w:before="100" w:beforeAutospacing="1" w:after="100" w:afterAutospacing="1" w:line="240" w:lineRule="auto"/>
        <w:rPr>
          <w:rFonts w:eastAsia="Times New Roman" w:cs="Times New Roman"/>
          <w:szCs w:val="24"/>
          <w:lang w:eastAsia="lv-LV"/>
        </w:rPr>
      </w:pPr>
      <w:r w:rsidRPr="008307FA">
        <w:rPr>
          <w:rFonts w:eastAsia="Times New Roman" w:cs="Times New Roman"/>
          <w:szCs w:val="24"/>
          <w:lang w:eastAsia="lv-LV"/>
        </w:rPr>
        <w:t>10.6. bioloģijā (rakstiski) - 2015. gada 17. jūnijā;</w:t>
      </w:r>
    </w:p>
    <w:p w:rsidR="008307FA" w:rsidRPr="008307FA" w:rsidRDefault="008307FA" w:rsidP="008307FA">
      <w:pPr>
        <w:spacing w:before="100" w:beforeAutospacing="1" w:after="100" w:afterAutospacing="1" w:line="240" w:lineRule="auto"/>
        <w:rPr>
          <w:rFonts w:eastAsia="Times New Roman" w:cs="Times New Roman"/>
          <w:szCs w:val="24"/>
          <w:lang w:eastAsia="lv-LV"/>
        </w:rPr>
      </w:pPr>
      <w:r w:rsidRPr="008307FA">
        <w:rPr>
          <w:rFonts w:eastAsia="Times New Roman" w:cs="Times New Roman"/>
          <w:szCs w:val="24"/>
          <w:lang w:eastAsia="lv-LV"/>
        </w:rPr>
        <w:t>10.7. fizikā (rakstiski) - 2015. gada 18. jūnijā;</w:t>
      </w:r>
    </w:p>
    <w:p w:rsidR="008307FA" w:rsidRPr="008307FA" w:rsidRDefault="008307FA" w:rsidP="008307FA">
      <w:pPr>
        <w:spacing w:before="100" w:beforeAutospacing="1" w:after="100" w:afterAutospacing="1" w:line="240" w:lineRule="auto"/>
        <w:rPr>
          <w:rFonts w:eastAsia="Times New Roman" w:cs="Times New Roman"/>
          <w:szCs w:val="24"/>
          <w:lang w:eastAsia="lv-LV"/>
        </w:rPr>
      </w:pPr>
      <w:r w:rsidRPr="008307FA">
        <w:rPr>
          <w:rFonts w:eastAsia="Times New Roman" w:cs="Times New Roman"/>
          <w:szCs w:val="24"/>
          <w:lang w:eastAsia="lv-LV"/>
        </w:rPr>
        <w:t>10.8. ķīmijā (rakstiski) - 2015. gada 19. jūnijā;</w:t>
      </w:r>
    </w:p>
    <w:p w:rsidR="008307FA" w:rsidRPr="008307FA" w:rsidRDefault="008307FA" w:rsidP="008307FA">
      <w:pPr>
        <w:spacing w:before="100" w:beforeAutospacing="1" w:after="100" w:afterAutospacing="1" w:line="240" w:lineRule="auto"/>
        <w:rPr>
          <w:rFonts w:eastAsia="Times New Roman" w:cs="Times New Roman"/>
          <w:szCs w:val="24"/>
          <w:lang w:eastAsia="lv-LV"/>
        </w:rPr>
      </w:pPr>
      <w:r w:rsidRPr="008307FA">
        <w:rPr>
          <w:rFonts w:eastAsia="Times New Roman" w:cs="Times New Roman"/>
          <w:szCs w:val="24"/>
          <w:lang w:eastAsia="lv-LV"/>
        </w:rPr>
        <w:t>10.9. informātikā (kombinēti) – 2015. gada 26. jūnijā;</w:t>
      </w:r>
    </w:p>
    <w:p w:rsidR="008307FA" w:rsidRPr="008307FA" w:rsidRDefault="008307FA" w:rsidP="008307FA">
      <w:pPr>
        <w:spacing w:before="100" w:beforeAutospacing="1" w:after="100" w:afterAutospacing="1" w:line="240" w:lineRule="auto"/>
        <w:rPr>
          <w:rFonts w:eastAsia="Times New Roman" w:cs="Times New Roman"/>
          <w:szCs w:val="24"/>
          <w:lang w:eastAsia="lv-LV"/>
        </w:rPr>
      </w:pPr>
      <w:r w:rsidRPr="008307FA">
        <w:rPr>
          <w:rFonts w:eastAsia="Times New Roman" w:cs="Times New Roman"/>
          <w:szCs w:val="24"/>
          <w:lang w:eastAsia="lv-LV"/>
        </w:rPr>
        <w:t>10.10. ģeogrāfijā (rakstiski) - 2015. gada 29. jūnijā;</w:t>
      </w:r>
    </w:p>
    <w:p w:rsidR="008307FA" w:rsidRPr="008307FA" w:rsidRDefault="008307FA" w:rsidP="008307FA">
      <w:pPr>
        <w:spacing w:before="100" w:beforeAutospacing="1" w:after="100" w:afterAutospacing="1" w:line="240" w:lineRule="auto"/>
        <w:rPr>
          <w:rFonts w:eastAsia="Times New Roman" w:cs="Times New Roman"/>
          <w:szCs w:val="24"/>
          <w:lang w:eastAsia="lv-LV"/>
        </w:rPr>
      </w:pPr>
      <w:r w:rsidRPr="008307FA">
        <w:rPr>
          <w:rFonts w:eastAsia="Times New Roman" w:cs="Times New Roman"/>
          <w:szCs w:val="24"/>
          <w:lang w:eastAsia="lv-LV"/>
        </w:rPr>
        <w:t>10.11. ekonomikā (rakstiski) - 2015. gada 30. jūnijā;</w:t>
      </w:r>
    </w:p>
    <w:p w:rsidR="008307FA" w:rsidRPr="008307FA" w:rsidRDefault="008307FA" w:rsidP="008307FA">
      <w:pPr>
        <w:spacing w:before="100" w:beforeAutospacing="1" w:after="100" w:afterAutospacing="1" w:line="240" w:lineRule="auto"/>
        <w:rPr>
          <w:rFonts w:eastAsia="Times New Roman" w:cs="Times New Roman"/>
          <w:szCs w:val="24"/>
          <w:lang w:eastAsia="lv-LV"/>
        </w:rPr>
      </w:pPr>
      <w:r w:rsidRPr="008307FA">
        <w:rPr>
          <w:rFonts w:eastAsia="Times New Roman" w:cs="Times New Roman"/>
          <w:szCs w:val="24"/>
          <w:lang w:eastAsia="lv-LV"/>
        </w:rPr>
        <w:t>10.12. mazākumtautību valodā un literatūrā (krievu) mazākumtautību izglītības programmās (rakstiski) - 2015. gada 1. jūlijā.</w:t>
      </w:r>
    </w:p>
    <w:p w:rsidR="008307FA" w:rsidRPr="008307FA" w:rsidRDefault="008307FA" w:rsidP="008307FA">
      <w:pPr>
        <w:spacing w:after="0" w:line="240" w:lineRule="auto"/>
        <w:jc w:val="center"/>
        <w:rPr>
          <w:rFonts w:eastAsia="Times New Roman" w:cs="Times New Roman"/>
          <w:b/>
          <w:szCs w:val="24"/>
          <w:lang w:eastAsia="lv-LV"/>
        </w:rPr>
      </w:pPr>
      <w:bookmarkStart w:id="26" w:name="n6"/>
      <w:bookmarkEnd w:id="26"/>
      <w:r w:rsidRPr="008307FA">
        <w:rPr>
          <w:rFonts w:eastAsia="Times New Roman" w:cs="Times New Roman"/>
          <w:b/>
          <w:szCs w:val="24"/>
          <w:lang w:eastAsia="lv-LV"/>
        </w:rPr>
        <w:t>VI. Noslēguma jautājums</w:t>
      </w:r>
    </w:p>
    <w:p w:rsidR="008307FA" w:rsidRPr="008307FA" w:rsidRDefault="008307FA" w:rsidP="008307FA">
      <w:pPr>
        <w:spacing w:before="100" w:beforeAutospacing="1" w:after="100" w:afterAutospacing="1" w:line="240" w:lineRule="auto"/>
        <w:jc w:val="both"/>
        <w:rPr>
          <w:rFonts w:eastAsia="Times New Roman" w:cs="Times New Roman"/>
          <w:szCs w:val="24"/>
          <w:lang w:eastAsia="lv-LV"/>
        </w:rPr>
      </w:pPr>
      <w:bookmarkStart w:id="27" w:name="p11"/>
      <w:bookmarkStart w:id="28" w:name="p-515773"/>
      <w:bookmarkEnd w:id="27"/>
      <w:bookmarkEnd w:id="28"/>
      <w:r w:rsidRPr="008307FA">
        <w:rPr>
          <w:rFonts w:eastAsia="Times New Roman" w:cs="Times New Roman"/>
          <w:szCs w:val="24"/>
          <w:lang w:eastAsia="lv-LV"/>
        </w:rPr>
        <w:t>11. Izglītojamie, kuri atbrīvoti no noteiktajiem valsts pārbaudījumiem uz termiņu, kas īsāks par sešiem mēnešiem, vai izglītojamie, kuri neattaisnotu iemeslu dēļ nekārto eksāmenus noteiktajā laikā, tos var kārtot nākamajā mācību gadā.</w:t>
      </w:r>
    </w:p>
    <w:p w:rsidR="008307FA" w:rsidRPr="008307FA" w:rsidRDefault="008307FA" w:rsidP="008307FA">
      <w:pPr>
        <w:spacing w:after="0" w:line="240" w:lineRule="auto"/>
        <w:jc w:val="right"/>
        <w:rPr>
          <w:rFonts w:eastAsia="Times New Roman" w:cs="Times New Roman"/>
          <w:szCs w:val="24"/>
          <w:lang w:eastAsia="lv-LV"/>
        </w:rPr>
      </w:pPr>
      <w:r w:rsidRPr="008307FA">
        <w:rPr>
          <w:rFonts w:eastAsia="Times New Roman" w:cs="Times New Roman"/>
          <w:szCs w:val="24"/>
          <w:lang w:eastAsia="lv-LV"/>
        </w:rPr>
        <w:t xml:space="preserve">Ministru prezidente Laimdota Straujuma </w:t>
      </w:r>
      <w:r w:rsidRPr="008307FA">
        <w:rPr>
          <w:rFonts w:eastAsia="Times New Roman" w:cs="Times New Roman"/>
          <w:szCs w:val="24"/>
          <w:lang w:eastAsia="lv-LV"/>
        </w:rPr>
        <w:br/>
      </w:r>
      <w:r w:rsidRPr="008307FA">
        <w:rPr>
          <w:rFonts w:eastAsia="Times New Roman" w:cs="Times New Roman"/>
          <w:szCs w:val="24"/>
          <w:lang w:eastAsia="lv-LV"/>
        </w:rPr>
        <w:br/>
        <w:t>Izglītības un zinātnes ministra vietā – labklājības ministrs Uldis Augulis</w:t>
      </w:r>
    </w:p>
    <w:p w:rsidR="00D367CD" w:rsidRDefault="00D367CD" w:rsidP="008307FA">
      <w:pPr>
        <w:jc w:val="right"/>
      </w:pPr>
    </w:p>
    <w:sectPr w:rsidR="00D367C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7FA"/>
    <w:rsid w:val="008307FA"/>
    <w:rsid w:val="00D367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B6ED88-D220-4426-98D9-226A67F70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020610">
      <w:bodyDiv w:val="1"/>
      <w:marLeft w:val="0"/>
      <w:marRight w:val="0"/>
      <w:marTop w:val="0"/>
      <w:marBottom w:val="0"/>
      <w:divBdr>
        <w:top w:val="none" w:sz="0" w:space="0" w:color="auto"/>
        <w:left w:val="none" w:sz="0" w:space="0" w:color="auto"/>
        <w:bottom w:val="none" w:sz="0" w:space="0" w:color="auto"/>
        <w:right w:val="none" w:sz="0" w:space="0" w:color="auto"/>
      </w:divBdr>
      <w:divsChild>
        <w:div w:id="25764715">
          <w:marLeft w:val="0"/>
          <w:marRight w:val="0"/>
          <w:marTop w:val="0"/>
          <w:marBottom w:val="0"/>
          <w:divBdr>
            <w:top w:val="none" w:sz="0" w:space="0" w:color="auto"/>
            <w:left w:val="none" w:sz="0" w:space="0" w:color="auto"/>
            <w:bottom w:val="none" w:sz="0" w:space="0" w:color="auto"/>
            <w:right w:val="none" w:sz="0" w:space="0" w:color="auto"/>
          </w:divBdr>
        </w:div>
        <w:div w:id="1228416885">
          <w:marLeft w:val="0"/>
          <w:marRight w:val="0"/>
          <w:marTop w:val="0"/>
          <w:marBottom w:val="0"/>
          <w:divBdr>
            <w:top w:val="none" w:sz="0" w:space="0" w:color="auto"/>
            <w:left w:val="none" w:sz="0" w:space="0" w:color="auto"/>
            <w:bottom w:val="none" w:sz="0" w:space="0" w:color="auto"/>
            <w:right w:val="none" w:sz="0" w:space="0" w:color="auto"/>
          </w:divBdr>
        </w:div>
        <w:div w:id="942148221">
          <w:marLeft w:val="0"/>
          <w:marRight w:val="0"/>
          <w:marTop w:val="0"/>
          <w:marBottom w:val="0"/>
          <w:divBdr>
            <w:top w:val="none" w:sz="0" w:space="0" w:color="auto"/>
            <w:left w:val="none" w:sz="0" w:space="0" w:color="auto"/>
            <w:bottom w:val="none" w:sz="0" w:space="0" w:color="auto"/>
            <w:right w:val="none" w:sz="0" w:space="0" w:color="auto"/>
          </w:divBdr>
        </w:div>
        <w:div w:id="1843623812">
          <w:marLeft w:val="0"/>
          <w:marRight w:val="0"/>
          <w:marTop w:val="0"/>
          <w:marBottom w:val="0"/>
          <w:divBdr>
            <w:top w:val="none" w:sz="0" w:space="0" w:color="auto"/>
            <w:left w:val="none" w:sz="0" w:space="0" w:color="auto"/>
            <w:bottom w:val="none" w:sz="0" w:space="0" w:color="auto"/>
            <w:right w:val="none" w:sz="0" w:space="0" w:color="auto"/>
          </w:divBdr>
        </w:div>
        <w:div w:id="614558432">
          <w:marLeft w:val="0"/>
          <w:marRight w:val="0"/>
          <w:marTop w:val="0"/>
          <w:marBottom w:val="0"/>
          <w:divBdr>
            <w:top w:val="none" w:sz="0" w:space="0" w:color="auto"/>
            <w:left w:val="none" w:sz="0" w:space="0" w:color="auto"/>
            <w:bottom w:val="none" w:sz="0" w:space="0" w:color="auto"/>
            <w:right w:val="none" w:sz="0" w:space="0" w:color="auto"/>
          </w:divBdr>
        </w:div>
        <w:div w:id="679310859">
          <w:marLeft w:val="0"/>
          <w:marRight w:val="0"/>
          <w:marTop w:val="0"/>
          <w:marBottom w:val="0"/>
          <w:divBdr>
            <w:top w:val="none" w:sz="0" w:space="0" w:color="auto"/>
            <w:left w:val="none" w:sz="0" w:space="0" w:color="auto"/>
            <w:bottom w:val="none" w:sz="0" w:space="0" w:color="auto"/>
            <w:right w:val="none" w:sz="0" w:space="0" w:color="auto"/>
          </w:divBdr>
        </w:div>
        <w:div w:id="482088250">
          <w:marLeft w:val="0"/>
          <w:marRight w:val="0"/>
          <w:marTop w:val="0"/>
          <w:marBottom w:val="0"/>
          <w:divBdr>
            <w:top w:val="none" w:sz="0" w:space="0" w:color="auto"/>
            <w:left w:val="none" w:sz="0" w:space="0" w:color="auto"/>
            <w:bottom w:val="none" w:sz="0" w:space="0" w:color="auto"/>
            <w:right w:val="none" w:sz="0" w:space="0" w:color="auto"/>
          </w:divBdr>
        </w:div>
        <w:div w:id="1511142854">
          <w:marLeft w:val="0"/>
          <w:marRight w:val="0"/>
          <w:marTop w:val="0"/>
          <w:marBottom w:val="0"/>
          <w:divBdr>
            <w:top w:val="none" w:sz="0" w:space="0" w:color="auto"/>
            <w:left w:val="none" w:sz="0" w:space="0" w:color="auto"/>
            <w:bottom w:val="none" w:sz="0" w:space="0" w:color="auto"/>
            <w:right w:val="none" w:sz="0" w:space="0" w:color="auto"/>
          </w:divBdr>
        </w:div>
        <w:div w:id="120539345">
          <w:marLeft w:val="0"/>
          <w:marRight w:val="0"/>
          <w:marTop w:val="0"/>
          <w:marBottom w:val="0"/>
          <w:divBdr>
            <w:top w:val="none" w:sz="0" w:space="0" w:color="auto"/>
            <w:left w:val="none" w:sz="0" w:space="0" w:color="auto"/>
            <w:bottom w:val="none" w:sz="0" w:space="0" w:color="auto"/>
            <w:right w:val="none" w:sz="0" w:space="0" w:color="auto"/>
          </w:divBdr>
        </w:div>
        <w:div w:id="689794432">
          <w:marLeft w:val="0"/>
          <w:marRight w:val="0"/>
          <w:marTop w:val="0"/>
          <w:marBottom w:val="0"/>
          <w:divBdr>
            <w:top w:val="none" w:sz="0" w:space="0" w:color="auto"/>
            <w:left w:val="none" w:sz="0" w:space="0" w:color="auto"/>
            <w:bottom w:val="none" w:sz="0" w:space="0" w:color="auto"/>
            <w:right w:val="none" w:sz="0" w:space="0" w:color="auto"/>
          </w:divBdr>
        </w:div>
        <w:div w:id="15035638">
          <w:marLeft w:val="0"/>
          <w:marRight w:val="0"/>
          <w:marTop w:val="0"/>
          <w:marBottom w:val="0"/>
          <w:divBdr>
            <w:top w:val="none" w:sz="0" w:space="0" w:color="auto"/>
            <w:left w:val="none" w:sz="0" w:space="0" w:color="auto"/>
            <w:bottom w:val="none" w:sz="0" w:space="0" w:color="auto"/>
            <w:right w:val="none" w:sz="0" w:space="0" w:color="auto"/>
          </w:divBdr>
        </w:div>
        <w:div w:id="1152211589">
          <w:marLeft w:val="0"/>
          <w:marRight w:val="0"/>
          <w:marTop w:val="0"/>
          <w:marBottom w:val="0"/>
          <w:divBdr>
            <w:top w:val="none" w:sz="0" w:space="0" w:color="auto"/>
            <w:left w:val="none" w:sz="0" w:space="0" w:color="auto"/>
            <w:bottom w:val="none" w:sz="0" w:space="0" w:color="auto"/>
            <w:right w:val="none" w:sz="0" w:space="0" w:color="auto"/>
          </w:divBdr>
        </w:div>
        <w:div w:id="875506449">
          <w:marLeft w:val="0"/>
          <w:marRight w:val="0"/>
          <w:marTop w:val="0"/>
          <w:marBottom w:val="0"/>
          <w:divBdr>
            <w:top w:val="none" w:sz="0" w:space="0" w:color="auto"/>
            <w:left w:val="none" w:sz="0" w:space="0" w:color="auto"/>
            <w:bottom w:val="none" w:sz="0" w:space="0" w:color="auto"/>
            <w:right w:val="none" w:sz="0" w:space="0" w:color="auto"/>
          </w:divBdr>
        </w:div>
        <w:div w:id="1088816092">
          <w:marLeft w:val="0"/>
          <w:marRight w:val="0"/>
          <w:marTop w:val="0"/>
          <w:marBottom w:val="0"/>
          <w:divBdr>
            <w:top w:val="none" w:sz="0" w:space="0" w:color="auto"/>
            <w:left w:val="none" w:sz="0" w:space="0" w:color="auto"/>
            <w:bottom w:val="none" w:sz="0" w:space="0" w:color="auto"/>
            <w:right w:val="none" w:sz="0" w:space="0" w:color="auto"/>
          </w:divBdr>
        </w:div>
        <w:div w:id="723141980">
          <w:marLeft w:val="0"/>
          <w:marRight w:val="0"/>
          <w:marTop w:val="0"/>
          <w:marBottom w:val="0"/>
          <w:divBdr>
            <w:top w:val="none" w:sz="0" w:space="0" w:color="auto"/>
            <w:left w:val="none" w:sz="0" w:space="0" w:color="auto"/>
            <w:bottom w:val="none" w:sz="0" w:space="0" w:color="auto"/>
            <w:right w:val="none" w:sz="0" w:space="0" w:color="auto"/>
          </w:divBdr>
        </w:div>
        <w:div w:id="2113473155">
          <w:marLeft w:val="0"/>
          <w:marRight w:val="0"/>
          <w:marTop w:val="0"/>
          <w:marBottom w:val="0"/>
          <w:divBdr>
            <w:top w:val="none" w:sz="0" w:space="0" w:color="auto"/>
            <w:left w:val="none" w:sz="0" w:space="0" w:color="auto"/>
            <w:bottom w:val="none" w:sz="0" w:space="0" w:color="auto"/>
            <w:right w:val="none" w:sz="0" w:space="0" w:color="auto"/>
          </w:divBdr>
        </w:div>
        <w:div w:id="1132404377">
          <w:marLeft w:val="0"/>
          <w:marRight w:val="0"/>
          <w:marTop w:val="0"/>
          <w:marBottom w:val="0"/>
          <w:divBdr>
            <w:top w:val="none" w:sz="0" w:space="0" w:color="auto"/>
            <w:left w:val="none" w:sz="0" w:space="0" w:color="auto"/>
            <w:bottom w:val="none" w:sz="0" w:space="0" w:color="auto"/>
            <w:right w:val="none" w:sz="0" w:space="0" w:color="auto"/>
          </w:divBdr>
        </w:div>
        <w:div w:id="1480414135">
          <w:marLeft w:val="0"/>
          <w:marRight w:val="0"/>
          <w:marTop w:val="0"/>
          <w:marBottom w:val="0"/>
          <w:divBdr>
            <w:top w:val="none" w:sz="0" w:space="0" w:color="auto"/>
            <w:left w:val="none" w:sz="0" w:space="0" w:color="auto"/>
            <w:bottom w:val="none" w:sz="0" w:space="0" w:color="auto"/>
            <w:right w:val="none" w:sz="0" w:space="0" w:color="auto"/>
          </w:divBdr>
        </w:div>
        <w:div w:id="595090663">
          <w:marLeft w:val="0"/>
          <w:marRight w:val="0"/>
          <w:marTop w:val="0"/>
          <w:marBottom w:val="0"/>
          <w:divBdr>
            <w:top w:val="none" w:sz="0" w:space="0" w:color="auto"/>
            <w:left w:val="none" w:sz="0" w:space="0" w:color="auto"/>
            <w:bottom w:val="none" w:sz="0" w:space="0" w:color="auto"/>
            <w:right w:val="none" w:sz="0" w:space="0" w:color="auto"/>
          </w:divBdr>
        </w:div>
        <w:div w:id="584919592">
          <w:marLeft w:val="0"/>
          <w:marRight w:val="0"/>
          <w:marTop w:val="0"/>
          <w:marBottom w:val="0"/>
          <w:divBdr>
            <w:top w:val="none" w:sz="0" w:space="0" w:color="auto"/>
            <w:left w:val="none" w:sz="0" w:space="0" w:color="auto"/>
            <w:bottom w:val="none" w:sz="0" w:space="0" w:color="auto"/>
            <w:right w:val="none" w:sz="0" w:space="0" w:color="auto"/>
          </w:divBdr>
        </w:div>
        <w:div w:id="1309673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Daiga\Documents\Noteikumi%20par%20valsts%20p%C4%81rbaudes%20darbu%20norises%20laiku%202014._2015.m%C4%81c%C4%ABbu%20gad%C4%81.htm" TargetMode="External"/><Relationship Id="rId5" Type="http://schemas.openxmlformats.org/officeDocument/2006/relationships/hyperlink" Target="file:///C:\Users\Daiga\Documents\Noteikumi%20par%20valsts%20p%C4%81rbaudes%20darbu%20norises%20laiku%202014._2015.m%C4%81c%C4%ABbu%20gad%C4%81.htm" TargetMode="External"/><Relationship Id="rId4" Type="http://schemas.openxmlformats.org/officeDocument/2006/relationships/hyperlink" Target="http://likumi.lv/ta/id/20243-visparejas-izglitibas-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4336</Words>
  <Characters>2472</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Skola</Company>
  <LinksUpToDate>false</LinksUpToDate>
  <CharactersWithSpaces>6795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dc:creator>
  <cp:keywords/>
  <dc:description/>
  <cp:lastModifiedBy>Daiga</cp:lastModifiedBy>
  <cp:revision>1</cp:revision>
  <dcterms:created xsi:type="dcterms:W3CDTF">2014-11-06T07:37:00Z</dcterms:created>
  <dcterms:modified xsi:type="dcterms:W3CDTF">2014-11-06T07:41:00Z</dcterms:modified>
</cp:coreProperties>
</file>